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766E9" w14:textId="77777777" w:rsidR="00166934" w:rsidRDefault="00166934">
      <w:pPr>
        <w:spacing w:line="240" w:lineRule="exact"/>
        <w:rPr>
          <w:rFonts w:ascii="Times New Roman" w:eastAsia="Times New Roman" w:hAnsi="Times New Roman" w:cs="Times New Roman"/>
          <w:color w:val="00000A"/>
          <w:sz w:val="22"/>
          <w:shd w:val="clear" w:color="auto" w:fill="FFFFFF"/>
        </w:rPr>
      </w:pPr>
    </w:p>
    <w:p w14:paraId="0193B557" w14:textId="77777777" w:rsidR="00166934" w:rsidRDefault="00166934">
      <w:pPr>
        <w:spacing w:line="240" w:lineRule="exact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</w:p>
    <w:p w14:paraId="1AA08307" w14:textId="0A714165" w:rsidR="00166934" w:rsidRDefault="000C4D20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FORMULARIO PARA LA SOLICITUD DE EQUIPO ESPECIAL PARA PERSONAS CON PADECIMIENTOS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 DIGNOSTICADOS O CONDICIONES PARTICULARES</w:t>
      </w:r>
    </w:p>
    <w:p w14:paraId="1ACF74C5" w14:textId="77777777" w:rsidR="00166934" w:rsidRDefault="00166934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</w:pPr>
    </w:p>
    <w:p w14:paraId="23BF64A6" w14:textId="77777777" w:rsidR="00166934" w:rsidRDefault="00166934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</w:pPr>
    </w:p>
    <w:p w14:paraId="0085038C" w14:textId="77777777" w:rsidR="00166934" w:rsidRDefault="00166934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</w:pPr>
    </w:p>
    <w:p w14:paraId="09E5B56B" w14:textId="77777777" w:rsidR="00166934" w:rsidRDefault="00166934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</w:pPr>
    </w:p>
    <w:p w14:paraId="4C6D7166" w14:textId="77777777" w:rsidR="00166934" w:rsidRDefault="000C4D20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Fecha___/____/_____</w:t>
      </w:r>
    </w:p>
    <w:p w14:paraId="1DA42123" w14:textId="77777777" w:rsidR="00166934" w:rsidRDefault="00166934">
      <w:pPr>
        <w:spacing w:line="240" w:lineRule="exact"/>
        <w:jc w:val="center"/>
        <w:rPr>
          <w:rFonts w:ascii="Arial" w:eastAsia="Arial" w:hAnsi="Arial" w:cs="Arial"/>
          <w:b/>
          <w:color w:val="00000A"/>
          <w:sz w:val="22"/>
          <w:shd w:val="clear" w:color="auto" w:fill="FFFFFF"/>
        </w:rPr>
      </w:pPr>
    </w:p>
    <w:p w14:paraId="3C97EF57" w14:textId="77777777" w:rsidR="00166934" w:rsidRDefault="00166934">
      <w:pPr>
        <w:spacing w:line="240" w:lineRule="exact"/>
        <w:jc w:val="center"/>
        <w:rPr>
          <w:rFonts w:ascii="Arial" w:eastAsia="Arial" w:hAnsi="Arial" w:cs="Arial"/>
          <w:b/>
          <w:color w:val="00000A"/>
          <w:sz w:val="22"/>
          <w:shd w:val="clear" w:color="auto" w:fill="FFFFFF"/>
        </w:rPr>
      </w:pPr>
    </w:p>
    <w:p w14:paraId="2BC5BC37" w14:textId="77777777" w:rsidR="00166934" w:rsidRDefault="000C4D20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>Oficina</w:t>
      </w:r>
    </w:p>
    <w:p w14:paraId="5BD25B20" w14:textId="77777777" w:rsidR="00166934" w:rsidRDefault="000C4D20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>Subproceso Salud Ocupacional</w:t>
      </w:r>
    </w:p>
    <w:p w14:paraId="2FFECFF7" w14:textId="77777777" w:rsidR="00166934" w:rsidRDefault="000C4D20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>Dirección de Gestión Humana</w:t>
      </w:r>
    </w:p>
    <w:p w14:paraId="5D7CFB70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</w:p>
    <w:p w14:paraId="1EC6E72F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</w:p>
    <w:p w14:paraId="4F9FB457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</w:p>
    <w:p w14:paraId="3CD64546" w14:textId="77777777" w:rsidR="00166934" w:rsidRDefault="000C4D20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>Es</w:t>
      </w:r>
      <w:r>
        <w:rPr>
          <w:rFonts w:ascii="Arial" w:eastAsia="Arial" w:hAnsi="Arial" w:cs="Arial"/>
          <w:b/>
          <w:color w:val="00000A"/>
          <w:shd w:val="clear" w:color="auto" w:fill="FFFFFF"/>
        </w:rPr>
        <w:t>timados Señores:</w:t>
      </w:r>
    </w:p>
    <w:p w14:paraId="032C55D7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</w:p>
    <w:p w14:paraId="56E5D08D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</w:p>
    <w:p w14:paraId="497E9AF3" w14:textId="77777777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Con fundamento al procedimiento vigente para la entrega de equipo especial a personas con alguna dolencia diagnosticada o condición especial </w:t>
      </w:r>
      <w:r>
        <w:rPr>
          <w:rFonts w:ascii="Andalus" w:eastAsia="Andalus" w:hAnsi="Andalus" w:cs="Andalus"/>
          <w:i/>
          <w:color w:val="00000A"/>
          <w:shd w:val="clear" w:color="auto" w:fill="FFFFFF"/>
        </w:rPr>
        <w:t>(Sesión del Consejo Superior N° 4 -14, celebrada el 16 de enero de 2014, articulo II),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 me permito presentar la gestión correspondiente, para lo cual se adjunta el documento medico respectivo.</w:t>
      </w:r>
    </w:p>
    <w:p w14:paraId="190B3213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5D8CB58D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7A1DDA54" w14:textId="54A926F5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Por este medio se brinda también consentimiento informado para que mi gestión, expediente personal, médico y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cualesquiera otros documentos relacio</w:t>
      </w:r>
      <w:r>
        <w:rPr>
          <w:rFonts w:ascii="Arial" w:eastAsia="Arial" w:hAnsi="Arial" w:cs="Arial"/>
          <w:color w:val="00000A"/>
          <w:shd w:val="clear" w:color="auto" w:fill="FFFFFF"/>
        </w:rPr>
        <w:t>nados, puedan ser conocidos y utilizados para discusión interdisciplinaria en la resolución del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caso.</w:t>
      </w:r>
    </w:p>
    <w:p w14:paraId="664DCF3C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5214216A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6952B992" w14:textId="77777777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La gestión se realiza en el entendido y aceptación de que los fines del equipo que se llegue a entregar, no contemplan la curación del padecimiento o d</w:t>
      </w:r>
      <w:r>
        <w:rPr>
          <w:rFonts w:ascii="Arial" w:eastAsia="Arial" w:hAnsi="Arial" w:cs="Arial"/>
          <w:color w:val="00000A"/>
          <w:shd w:val="clear" w:color="auto" w:fill="FFFFFF"/>
        </w:rPr>
        <w:t>olencia y que cualquier reagravación debe ser consultada de inmediato al médico tratante y seguir sus recomendaciones, de manera que bajo ningún caso se le podrá atribuir algún tipo de responsabilidad a la asignación del equipo.</w:t>
      </w:r>
    </w:p>
    <w:p w14:paraId="25A5FC9E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6BD9066C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426B2E3E" w14:textId="235A70B3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Para efectos de </w:t>
      </w:r>
      <w:r>
        <w:rPr>
          <w:rFonts w:ascii="Arial" w:eastAsia="Arial" w:hAnsi="Arial" w:cs="Arial"/>
          <w:color w:val="00000A"/>
          <w:shd w:val="clear" w:color="auto" w:fill="FFFFFF"/>
        </w:rPr>
        <w:t>cualquier comunicación o notificación necesaria, favor hacerla llegar por medio del siguiente fax o correo electrónico (indicar el número o dirección electrónica):</w:t>
      </w:r>
    </w:p>
    <w:p w14:paraId="5FA25B71" w14:textId="77777777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51FA51B8" w14:textId="77777777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7FD852F1" w14:textId="35980090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___________________________________________________________</w:t>
      </w:r>
    </w:p>
    <w:p w14:paraId="28F2F58B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0BC29111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641535AB" w14:textId="77777777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4243FC29" w14:textId="4136883C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Atentamente, </w:t>
      </w:r>
    </w:p>
    <w:p w14:paraId="3B478142" w14:textId="77777777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452D9992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0169465E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3EBD2CD6" w14:textId="1CB8D317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Nombre  completo: ____________________________________________</w:t>
      </w:r>
    </w:p>
    <w:p w14:paraId="7986D765" w14:textId="77777777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7A6DD96B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633AD4B5" w14:textId="155DF652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Nú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mero de </w:t>
      </w:r>
      <w:r>
        <w:rPr>
          <w:rFonts w:ascii="Arial" w:eastAsia="Arial" w:hAnsi="Arial" w:cs="Arial"/>
          <w:color w:val="00000A"/>
          <w:shd w:val="clear" w:color="auto" w:fill="FFFFFF"/>
        </w:rPr>
        <w:t>cedula:_____________________________________________</w:t>
      </w:r>
    </w:p>
    <w:p w14:paraId="62FF00E3" w14:textId="450226D1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7E97F3C4" w14:textId="77777777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6BD1FC33" w14:textId="266FB039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Nombre del puesto:____________________________________________</w:t>
      </w:r>
    </w:p>
    <w:p w14:paraId="25C844AA" w14:textId="77777777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71C51467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30ACB891" w14:textId="77777777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Despacho en el que se desempeña:_______________________________</w:t>
      </w:r>
    </w:p>
    <w:p w14:paraId="6D3163F8" w14:textId="0EFEEBF4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64AE99F9" w14:textId="77777777" w:rsidR="000C4D20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1AD5245F" w14:textId="30A1E92C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Número de teléfono en el que se le pueda localizar: __________________</w:t>
      </w:r>
    </w:p>
    <w:p w14:paraId="7DE10CFA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3DBBC310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67371A8C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48024F9D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1BB52350" w14:textId="77777777" w:rsidR="00166934" w:rsidRDefault="000C4D20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Firma: __________________________________________________________</w:t>
      </w:r>
    </w:p>
    <w:p w14:paraId="0F186F69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3776BD3A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614628BE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5B95F696" w14:textId="77777777" w:rsidR="00166934" w:rsidRDefault="00166934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14:paraId="2321B21C" w14:textId="77777777" w:rsidR="00166934" w:rsidRDefault="00166934">
      <w:pPr>
        <w:spacing w:line="240" w:lineRule="exact"/>
        <w:jc w:val="both"/>
        <w:rPr>
          <w:rFonts w:hint="eastAsia"/>
        </w:rPr>
      </w:pPr>
    </w:p>
    <w:sectPr w:rsidR="00166934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934"/>
    <w:rsid w:val="000C4D20"/>
    <w:rsid w:val="0016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14F1"/>
  <w15:docId w15:val="{FA469ECE-ACEE-4720-9380-2C0C5E09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Hazel Alfaro González</cp:lastModifiedBy>
  <cp:revision>2</cp:revision>
  <dcterms:created xsi:type="dcterms:W3CDTF">2022-04-25T20:02:00Z</dcterms:created>
  <dcterms:modified xsi:type="dcterms:W3CDTF">2022-04-25T20:04:00Z</dcterms:modified>
  <dc:language>es-ES</dc:language>
</cp:coreProperties>
</file>